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27" w:rsidRPr="00ED6508" w:rsidRDefault="00B86F2E" w:rsidP="00B86F2E">
      <w:pPr>
        <w:jc w:val="center"/>
        <w:rPr>
          <w:rFonts w:ascii="黑体" w:eastAsia="黑体" w:hAnsi="黑体" w:cs="Times New Roman"/>
          <w:sz w:val="36"/>
          <w:szCs w:val="36"/>
        </w:rPr>
      </w:pPr>
      <w:r w:rsidRPr="00ED6508">
        <w:rPr>
          <w:rFonts w:ascii="黑体" w:eastAsia="黑体" w:hAnsi="黑体" w:cs="Times New Roman" w:hint="eastAsia"/>
          <w:sz w:val="36"/>
          <w:szCs w:val="36"/>
        </w:rPr>
        <w:t>体育</w:t>
      </w:r>
      <w:r w:rsidR="00585662" w:rsidRPr="00ED6508">
        <w:rPr>
          <w:rFonts w:ascii="黑体" w:eastAsia="黑体" w:hAnsi="黑体" w:cs="Times New Roman" w:hint="eastAsia"/>
          <w:sz w:val="36"/>
          <w:szCs w:val="36"/>
        </w:rPr>
        <w:t>教育专业</w:t>
      </w:r>
      <w:r w:rsidRPr="00ED6508">
        <w:rPr>
          <w:rFonts w:ascii="黑体" w:eastAsia="黑体" w:hAnsi="黑体" w:cs="Times New Roman" w:hint="eastAsia"/>
          <w:sz w:val="36"/>
          <w:szCs w:val="36"/>
        </w:rPr>
        <w:t>基层教学组织</w:t>
      </w:r>
      <w:r w:rsidR="00585662" w:rsidRPr="00ED6508">
        <w:rPr>
          <w:rFonts w:ascii="黑体" w:eastAsia="黑体" w:hAnsi="黑体" w:cs="Times New Roman" w:hint="eastAsia"/>
          <w:sz w:val="36"/>
          <w:szCs w:val="36"/>
        </w:rPr>
        <w:t>工作职责和管理制度</w:t>
      </w:r>
    </w:p>
    <w:p w:rsidR="00585662" w:rsidRDefault="00585662" w:rsidP="00B86F2E">
      <w:pPr>
        <w:ind w:firstLineChars="250" w:firstLine="525"/>
      </w:pPr>
    </w:p>
    <w:p w:rsidR="00585662" w:rsidRPr="00ED6508" w:rsidRDefault="003150FC" w:rsidP="003150FC">
      <w:pPr>
        <w:pStyle w:val="a3"/>
        <w:ind w:left="1129" w:firstLineChars="0" w:firstLine="0"/>
        <w:rPr>
          <w:rFonts w:ascii="仿宋_GB2312" w:eastAsia="仿宋_GB2312" w:hAnsi="Verdana" w:cs="宋体"/>
          <w:b/>
          <w:bCs/>
          <w:color w:val="000000"/>
          <w:kern w:val="0"/>
          <w:sz w:val="32"/>
          <w:szCs w:val="32"/>
          <w:lang w:bidi="he-IL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32"/>
          <w:szCs w:val="32"/>
          <w:lang w:bidi="he-IL"/>
        </w:rPr>
        <w:t>一、</w:t>
      </w:r>
      <w:r w:rsidR="00585662" w:rsidRPr="00ED6508">
        <w:rPr>
          <w:rFonts w:ascii="仿宋_GB2312" w:eastAsia="仿宋_GB2312" w:hAnsi="Verdana" w:cs="宋体" w:hint="eastAsia"/>
          <w:b/>
          <w:bCs/>
          <w:color w:val="000000"/>
          <w:kern w:val="0"/>
          <w:sz w:val="32"/>
          <w:szCs w:val="32"/>
          <w:lang w:bidi="he-IL"/>
        </w:rPr>
        <w:t>组织机构</w:t>
      </w:r>
    </w:p>
    <w:p w:rsidR="00585662" w:rsidRPr="00ED6508" w:rsidRDefault="00585662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体育教育专业基层教学组织构成</w:t>
      </w:r>
      <w:r w:rsidR="001958D8"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：组长由教学院长担任，执行秘书由体育教育系主任担任，共设三个教学教研活动小组。术科教学教研小组、理论教学教研小组、教师教育教研小组。</w:t>
      </w:r>
    </w:p>
    <w:p w:rsidR="00585662" w:rsidRPr="00D13112" w:rsidRDefault="00585662" w:rsidP="00D13112">
      <w:pPr>
        <w:pStyle w:val="a3"/>
        <w:spacing w:line="440" w:lineRule="exact"/>
        <w:ind w:left="947" w:firstLineChars="0" w:firstLine="0"/>
        <w:rPr>
          <w:sz w:val="24"/>
          <w:szCs w:val="24"/>
        </w:rPr>
      </w:pPr>
    </w:p>
    <w:p w:rsidR="00585662" w:rsidRDefault="001958D8" w:rsidP="00585662">
      <w:pPr>
        <w:pStyle w:val="a3"/>
        <w:ind w:left="945" w:firstLineChars="0" w:firstLine="0"/>
      </w:pPr>
      <w:r>
        <w:rPr>
          <w:noProof/>
        </w:rPr>
        <w:drawing>
          <wp:inline distT="0" distB="0" distL="0" distR="0">
            <wp:extent cx="5274310" cy="1638593"/>
            <wp:effectExtent l="0" t="0" r="0" b="0"/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958D8" w:rsidRDefault="001958D8" w:rsidP="00585662">
      <w:pPr>
        <w:pStyle w:val="a3"/>
        <w:ind w:left="945" w:firstLineChars="0" w:firstLine="0"/>
      </w:pPr>
    </w:p>
    <w:p w:rsidR="001958D8" w:rsidRPr="00ED6508" w:rsidRDefault="001958D8" w:rsidP="003150FC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Verdana" w:cs="宋体"/>
          <w:b/>
          <w:bCs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b/>
          <w:bCs/>
          <w:color w:val="000000"/>
          <w:kern w:val="0"/>
          <w:sz w:val="32"/>
          <w:szCs w:val="32"/>
          <w:lang w:bidi="he-IL"/>
        </w:rPr>
        <w:t>工作职责</w:t>
      </w: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（一）落实日常教学工作，履行管理职责</w:t>
      </w: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1、根据院系及专业发展规划，参与制定专业工作计划，并采取各种措施保证计划的贯彻落实。</w:t>
      </w: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2、参与本科生培养方案的制定。</w:t>
      </w: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3、根据教学大纲和教学计划的要求，制定教学进度，保证教学秩序正常运行。</w:t>
      </w: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（二）加强教学过程管理，实施教学考核。</w:t>
      </w: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1、制定听课计划，组织教师相互听课、观摩教学，开展同行评议并使之成为制度</w:t>
      </w: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2加强师德师风建设，严格教学纪律。</w:t>
      </w: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3、不定期组织学生座谈，了解学情，开展教学质量检查，定期进行考试分析，不断的改进教学</w:t>
      </w: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（三）开展教师教育培训，营造教研氛围</w:t>
      </w:r>
    </w:p>
    <w:p w:rsidR="001958D8" w:rsidRPr="00ED6508" w:rsidRDefault="00D13112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1、开展教学学术研究，鼓励教师，特别是年轻</w:t>
      </w: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lastRenderedPageBreak/>
        <w:t>教师在教学的各个环节开展教学内容、教学方法、教学手段等的探索与实践并积极申报各级各类的教学该研究课题。</w:t>
      </w:r>
    </w:p>
    <w:p w:rsidR="00D13112" w:rsidRPr="00ED6508" w:rsidRDefault="00D13112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2、定期组织开展多种形式的教学研讨及教育理论学习，反思教学，研讨教学教研论文。</w:t>
      </w:r>
    </w:p>
    <w:p w:rsidR="00D13112" w:rsidRPr="00ED6508" w:rsidRDefault="00D13112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3、制定本专业教师培训计划。</w:t>
      </w:r>
    </w:p>
    <w:p w:rsidR="001958D8" w:rsidRPr="00ED6508" w:rsidRDefault="00D13112" w:rsidP="00ED6508">
      <w:pPr>
        <w:pStyle w:val="a3"/>
        <w:ind w:left="1129" w:firstLineChars="0" w:firstLine="0"/>
        <w:rPr>
          <w:rFonts w:ascii="仿宋_GB2312" w:eastAsia="仿宋_GB2312" w:hAnsi="Verdana" w:cs="宋体"/>
          <w:b/>
          <w:bCs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b/>
          <w:bCs/>
          <w:color w:val="000000"/>
          <w:kern w:val="0"/>
          <w:sz w:val="32"/>
          <w:szCs w:val="32"/>
          <w:lang w:bidi="he-IL"/>
        </w:rPr>
        <w:t>三、工作制度</w:t>
      </w:r>
    </w:p>
    <w:p w:rsidR="001958D8" w:rsidRPr="00ED6508" w:rsidRDefault="00D13112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1、会议制度：每个学期不少于2次的专题教研活动</w:t>
      </w:r>
    </w:p>
    <w:p w:rsidR="001958D8" w:rsidRPr="00ED6508" w:rsidRDefault="00D13112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2、听课制度：每个学期集体备课一次；核心成员听课不得少于2次；教师相互间听课至少1次；每年至少有一次教学观摩活动。</w:t>
      </w:r>
    </w:p>
    <w:p w:rsidR="001958D8" w:rsidRPr="00ED6508" w:rsidRDefault="00D13112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3、考核制度：</w:t>
      </w:r>
      <w:r w:rsidR="00BA6A30"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年末召开基层教学组织述职会议。</w:t>
      </w:r>
    </w:p>
    <w:p w:rsidR="001958D8" w:rsidRPr="00ED6508" w:rsidRDefault="00BA6A30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>4、责任人制度：实行责任人制度，四年一个周期</w:t>
      </w: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</w:p>
    <w:p w:rsidR="001958D8" w:rsidRPr="00ED6508" w:rsidRDefault="001958D8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</w:p>
    <w:p w:rsidR="00585662" w:rsidRPr="00ED6508" w:rsidRDefault="00BA6A30" w:rsidP="00ED6508">
      <w:pPr>
        <w:pStyle w:val="a3"/>
        <w:spacing w:line="440" w:lineRule="exact"/>
        <w:ind w:left="947" w:firstLine="640"/>
        <w:rPr>
          <w:rFonts w:ascii="仿宋_GB2312" w:eastAsia="仿宋_GB2312" w:hAnsi="Verdana" w:cs="宋体"/>
          <w:color w:val="000000"/>
          <w:kern w:val="0"/>
          <w:sz w:val="32"/>
          <w:szCs w:val="32"/>
          <w:lang w:bidi="he-IL"/>
        </w:rPr>
      </w:pPr>
      <w:r w:rsidRP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 xml:space="preserve">     </w:t>
      </w:r>
      <w:r w:rsidR="00ED6508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lang w:bidi="he-IL"/>
        </w:rPr>
        <w:t xml:space="preserve">                         </w:t>
      </w:r>
    </w:p>
    <w:sectPr w:rsidR="00585662" w:rsidRPr="00ED6508" w:rsidSect="0043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AE7"/>
    <w:multiLevelType w:val="hybridMultilevel"/>
    <w:tmpl w:val="7BB40FC2"/>
    <w:lvl w:ilvl="0" w:tplc="A91646B2">
      <w:start w:val="2"/>
      <w:numFmt w:val="japaneseCounting"/>
      <w:lvlText w:val="%1、"/>
      <w:lvlJc w:val="left"/>
      <w:pPr>
        <w:ind w:left="18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9" w:hanging="420"/>
      </w:pPr>
    </w:lvl>
    <w:lvl w:ilvl="2" w:tplc="0409001B" w:tentative="1">
      <w:start w:val="1"/>
      <w:numFmt w:val="lowerRoman"/>
      <w:lvlText w:val="%3."/>
      <w:lvlJc w:val="righ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9" w:tentative="1">
      <w:start w:val="1"/>
      <w:numFmt w:val="lowerLetter"/>
      <w:lvlText w:val="%5)"/>
      <w:lvlJc w:val="left"/>
      <w:pPr>
        <w:ind w:left="3229" w:hanging="420"/>
      </w:pPr>
    </w:lvl>
    <w:lvl w:ilvl="5" w:tplc="0409001B" w:tentative="1">
      <w:start w:val="1"/>
      <w:numFmt w:val="lowerRoman"/>
      <w:lvlText w:val="%6."/>
      <w:lvlJc w:val="righ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9" w:tentative="1">
      <w:start w:val="1"/>
      <w:numFmt w:val="lowerLetter"/>
      <w:lvlText w:val="%8)"/>
      <w:lvlJc w:val="left"/>
      <w:pPr>
        <w:ind w:left="4489" w:hanging="420"/>
      </w:pPr>
    </w:lvl>
    <w:lvl w:ilvl="8" w:tplc="0409001B" w:tentative="1">
      <w:start w:val="1"/>
      <w:numFmt w:val="lowerRoman"/>
      <w:lvlText w:val="%9."/>
      <w:lvlJc w:val="right"/>
      <w:pPr>
        <w:ind w:left="4909" w:hanging="420"/>
      </w:pPr>
    </w:lvl>
  </w:abstractNum>
  <w:abstractNum w:abstractNumId="1">
    <w:nsid w:val="10FE2671"/>
    <w:multiLevelType w:val="hybridMultilevel"/>
    <w:tmpl w:val="902A0DB0"/>
    <w:lvl w:ilvl="0" w:tplc="163EB6FC">
      <w:start w:val="1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F2E"/>
    <w:rsid w:val="001958D8"/>
    <w:rsid w:val="003150FC"/>
    <w:rsid w:val="00431E27"/>
    <w:rsid w:val="00453707"/>
    <w:rsid w:val="00585662"/>
    <w:rsid w:val="006C07F2"/>
    <w:rsid w:val="008138F4"/>
    <w:rsid w:val="00B86F2E"/>
    <w:rsid w:val="00BA6A30"/>
    <w:rsid w:val="00D13112"/>
    <w:rsid w:val="00EB1F21"/>
    <w:rsid w:val="00ED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66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8566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5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91142E-06BD-42A2-812B-0EA9ECBC29A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1CB46AC1-E056-42B0-AC96-E46160D9CD88}">
      <dgm:prSet phldrT="[文本]"/>
      <dgm:spPr/>
      <dgm:t>
        <a:bodyPr/>
        <a:lstStyle/>
        <a:p>
          <a:r>
            <a:rPr lang="zh-CN" altLang="en-US"/>
            <a:t>组长：</a:t>
          </a:r>
          <a:endParaRPr lang="en-US" altLang="zh-CN"/>
        </a:p>
        <a:p>
          <a:r>
            <a:rPr lang="zh-CN" altLang="en-US"/>
            <a:t>教学院长</a:t>
          </a:r>
        </a:p>
      </dgm:t>
    </dgm:pt>
    <dgm:pt modelId="{D65886A9-882E-41A7-89CC-2DDD073F590E}" type="parTrans" cxnId="{EC25A6DB-4D10-432A-9003-9373ADD7E9C6}">
      <dgm:prSet/>
      <dgm:spPr/>
      <dgm:t>
        <a:bodyPr/>
        <a:lstStyle/>
        <a:p>
          <a:endParaRPr lang="zh-CN" altLang="en-US"/>
        </a:p>
      </dgm:t>
    </dgm:pt>
    <dgm:pt modelId="{F7596CF3-B73A-4F96-8EAE-0CBAE3025109}" type="sibTrans" cxnId="{EC25A6DB-4D10-432A-9003-9373ADD7E9C6}">
      <dgm:prSet/>
      <dgm:spPr/>
      <dgm:t>
        <a:bodyPr/>
        <a:lstStyle/>
        <a:p>
          <a:endParaRPr lang="zh-CN" altLang="en-US"/>
        </a:p>
      </dgm:t>
    </dgm:pt>
    <dgm:pt modelId="{184865A6-7B23-4D65-991A-2D3A0562AF67}" type="asst">
      <dgm:prSet phldrT="[文本]"/>
      <dgm:spPr/>
      <dgm:t>
        <a:bodyPr/>
        <a:lstStyle/>
        <a:p>
          <a:r>
            <a:rPr lang="zh-CN" altLang="en-US"/>
            <a:t>执行秘书：</a:t>
          </a:r>
          <a:endParaRPr lang="en-US" altLang="zh-CN"/>
        </a:p>
        <a:p>
          <a:r>
            <a:rPr lang="zh-CN" altLang="en-US"/>
            <a:t>系主任</a:t>
          </a:r>
        </a:p>
      </dgm:t>
    </dgm:pt>
    <dgm:pt modelId="{E65C9356-1CCB-4745-8F8D-63EEADB8CD48}" type="parTrans" cxnId="{C782B1B3-31FB-41B4-8A58-8251F5071AF9}">
      <dgm:prSet/>
      <dgm:spPr/>
      <dgm:t>
        <a:bodyPr/>
        <a:lstStyle/>
        <a:p>
          <a:endParaRPr lang="zh-CN" altLang="en-US"/>
        </a:p>
      </dgm:t>
    </dgm:pt>
    <dgm:pt modelId="{0A2DAE11-AF1E-4DDD-98CF-5AEE92FB6C67}" type="sibTrans" cxnId="{C782B1B3-31FB-41B4-8A58-8251F5071AF9}">
      <dgm:prSet/>
      <dgm:spPr/>
      <dgm:t>
        <a:bodyPr/>
        <a:lstStyle/>
        <a:p>
          <a:endParaRPr lang="zh-CN" altLang="en-US"/>
        </a:p>
      </dgm:t>
    </dgm:pt>
    <dgm:pt modelId="{E9A3082E-EE81-4C84-B5A6-3151CDD7A863}">
      <dgm:prSet phldrT="[文本]"/>
      <dgm:spPr/>
      <dgm:t>
        <a:bodyPr/>
        <a:lstStyle/>
        <a:p>
          <a:r>
            <a:rPr lang="zh-CN" altLang="en-US"/>
            <a:t>术科教学教研小组</a:t>
          </a:r>
        </a:p>
      </dgm:t>
    </dgm:pt>
    <dgm:pt modelId="{1E8BDDA6-E95B-48EB-A8F9-3EF6E1705927}" type="parTrans" cxnId="{DA44786D-49B8-4C4E-BF13-5FAB8C0930D3}">
      <dgm:prSet/>
      <dgm:spPr/>
      <dgm:t>
        <a:bodyPr/>
        <a:lstStyle/>
        <a:p>
          <a:endParaRPr lang="zh-CN" altLang="en-US"/>
        </a:p>
      </dgm:t>
    </dgm:pt>
    <dgm:pt modelId="{1F414F22-BF45-4C30-A98D-FE56F55FCE3D}" type="sibTrans" cxnId="{DA44786D-49B8-4C4E-BF13-5FAB8C0930D3}">
      <dgm:prSet/>
      <dgm:spPr/>
      <dgm:t>
        <a:bodyPr/>
        <a:lstStyle/>
        <a:p>
          <a:endParaRPr lang="zh-CN" altLang="en-US"/>
        </a:p>
      </dgm:t>
    </dgm:pt>
    <dgm:pt modelId="{8BC9D0FC-ED71-40B4-AAA2-A6CCE98DD005}">
      <dgm:prSet phldrT="[文本]"/>
      <dgm:spPr/>
      <dgm:t>
        <a:bodyPr/>
        <a:lstStyle/>
        <a:p>
          <a:r>
            <a:rPr lang="zh-CN" altLang="en-US"/>
            <a:t>理论教学教研小组</a:t>
          </a:r>
        </a:p>
      </dgm:t>
    </dgm:pt>
    <dgm:pt modelId="{3387A09D-772D-467D-9B2F-4E21D044BD1F}" type="parTrans" cxnId="{CB565678-C836-4EDC-9D6E-5969A4EDE09D}">
      <dgm:prSet/>
      <dgm:spPr/>
      <dgm:t>
        <a:bodyPr/>
        <a:lstStyle/>
        <a:p>
          <a:endParaRPr lang="zh-CN" altLang="en-US"/>
        </a:p>
      </dgm:t>
    </dgm:pt>
    <dgm:pt modelId="{D4B7C6C1-76DE-4099-86B3-25182C025A7B}" type="sibTrans" cxnId="{CB565678-C836-4EDC-9D6E-5969A4EDE09D}">
      <dgm:prSet/>
      <dgm:spPr/>
      <dgm:t>
        <a:bodyPr/>
        <a:lstStyle/>
        <a:p>
          <a:endParaRPr lang="zh-CN" altLang="en-US"/>
        </a:p>
      </dgm:t>
    </dgm:pt>
    <dgm:pt modelId="{D579DD81-D7FB-4001-BBD0-AF6CF2F9854D}">
      <dgm:prSet phldrT="[文本]"/>
      <dgm:spPr/>
      <dgm:t>
        <a:bodyPr/>
        <a:lstStyle/>
        <a:p>
          <a:r>
            <a:rPr lang="zh-CN" altLang="en-US"/>
            <a:t>教师教育教学小组</a:t>
          </a:r>
        </a:p>
      </dgm:t>
    </dgm:pt>
    <dgm:pt modelId="{76D39C18-AE8E-442C-A5E0-A8CAD6B96B26}" type="parTrans" cxnId="{3DE2443E-38EA-47BE-AC50-BEF854AFB4B4}">
      <dgm:prSet/>
      <dgm:spPr/>
      <dgm:t>
        <a:bodyPr/>
        <a:lstStyle/>
        <a:p>
          <a:endParaRPr lang="zh-CN" altLang="en-US"/>
        </a:p>
      </dgm:t>
    </dgm:pt>
    <dgm:pt modelId="{84EB23DD-4523-42E6-A9AE-9E73633B2778}" type="sibTrans" cxnId="{3DE2443E-38EA-47BE-AC50-BEF854AFB4B4}">
      <dgm:prSet/>
      <dgm:spPr/>
      <dgm:t>
        <a:bodyPr/>
        <a:lstStyle/>
        <a:p>
          <a:endParaRPr lang="zh-CN" altLang="en-US"/>
        </a:p>
      </dgm:t>
    </dgm:pt>
    <dgm:pt modelId="{44434B04-071D-41F8-86AE-F00A51EB992A}" type="pres">
      <dgm:prSet presAssocID="{4491142E-06BD-42A2-812B-0EA9ECBC29A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85C3F861-58CB-48D4-8666-A47C80A8D1CA}" type="pres">
      <dgm:prSet presAssocID="{1CB46AC1-E056-42B0-AC96-E46160D9CD88}" presName="hierRoot1" presStyleCnt="0">
        <dgm:presLayoutVars>
          <dgm:hierBranch val="init"/>
        </dgm:presLayoutVars>
      </dgm:prSet>
      <dgm:spPr/>
    </dgm:pt>
    <dgm:pt modelId="{453D40B1-6653-4DAC-BD11-82B924EF304C}" type="pres">
      <dgm:prSet presAssocID="{1CB46AC1-E056-42B0-AC96-E46160D9CD88}" presName="rootComposite1" presStyleCnt="0"/>
      <dgm:spPr/>
    </dgm:pt>
    <dgm:pt modelId="{4A187DD3-8EB2-41D4-9892-1B64B0ED19FF}" type="pres">
      <dgm:prSet presAssocID="{1CB46AC1-E056-42B0-AC96-E46160D9CD8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9BAE6B9-C0A3-475D-AB9A-18DCF473AEC5}" type="pres">
      <dgm:prSet presAssocID="{1CB46AC1-E056-42B0-AC96-E46160D9CD88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AEA0EEC0-0BC5-476C-92ED-56D515BF2E6F}" type="pres">
      <dgm:prSet presAssocID="{1CB46AC1-E056-42B0-AC96-E46160D9CD88}" presName="hierChild2" presStyleCnt="0"/>
      <dgm:spPr/>
    </dgm:pt>
    <dgm:pt modelId="{29940F69-10AD-40C3-940C-4AF9F06F2457}" type="pres">
      <dgm:prSet presAssocID="{1E8BDDA6-E95B-48EB-A8F9-3EF6E1705927}" presName="Name37" presStyleLbl="parChTrans1D2" presStyleIdx="0" presStyleCnt="4"/>
      <dgm:spPr/>
      <dgm:t>
        <a:bodyPr/>
        <a:lstStyle/>
        <a:p>
          <a:endParaRPr lang="zh-CN" altLang="en-US"/>
        </a:p>
      </dgm:t>
    </dgm:pt>
    <dgm:pt modelId="{75E54E1C-C1A2-4781-979A-2237A611D7D7}" type="pres">
      <dgm:prSet presAssocID="{E9A3082E-EE81-4C84-B5A6-3151CDD7A863}" presName="hierRoot2" presStyleCnt="0">
        <dgm:presLayoutVars>
          <dgm:hierBranch val="init"/>
        </dgm:presLayoutVars>
      </dgm:prSet>
      <dgm:spPr/>
    </dgm:pt>
    <dgm:pt modelId="{1186DE72-4200-4E4A-8BA6-B93AB8D07AC1}" type="pres">
      <dgm:prSet presAssocID="{E9A3082E-EE81-4C84-B5A6-3151CDD7A863}" presName="rootComposite" presStyleCnt="0"/>
      <dgm:spPr/>
    </dgm:pt>
    <dgm:pt modelId="{705966E8-45B9-42EF-870F-38E7C88B8D08}" type="pres">
      <dgm:prSet presAssocID="{E9A3082E-EE81-4C84-B5A6-3151CDD7A86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ACAD3D1-3D48-4930-B169-942EAEC1759A}" type="pres">
      <dgm:prSet presAssocID="{E9A3082E-EE81-4C84-B5A6-3151CDD7A863}" presName="rootConnector" presStyleLbl="node2" presStyleIdx="0" presStyleCnt="3"/>
      <dgm:spPr/>
      <dgm:t>
        <a:bodyPr/>
        <a:lstStyle/>
        <a:p>
          <a:endParaRPr lang="zh-CN" altLang="en-US"/>
        </a:p>
      </dgm:t>
    </dgm:pt>
    <dgm:pt modelId="{27A82B50-FD20-4EB3-B18D-1DBD26D94E77}" type="pres">
      <dgm:prSet presAssocID="{E9A3082E-EE81-4C84-B5A6-3151CDD7A863}" presName="hierChild4" presStyleCnt="0"/>
      <dgm:spPr/>
    </dgm:pt>
    <dgm:pt modelId="{22721E81-5D1C-4376-98DC-3B709F58CEE7}" type="pres">
      <dgm:prSet presAssocID="{E9A3082E-EE81-4C84-B5A6-3151CDD7A863}" presName="hierChild5" presStyleCnt="0"/>
      <dgm:spPr/>
    </dgm:pt>
    <dgm:pt modelId="{810708BE-DA0E-4731-9382-0C85409FEDDF}" type="pres">
      <dgm:prSet presAssocID="{3387A09D-772D-467D-9B2F-4E21D044BD1F}" presName="Name37" presStyleLbl="parChTrans1D2" presStyleIdx="1" presStyleCnt="4"/>
      <dgm:spPr/>
      <dgm:t>
        <a:bodyPr/>
        <a:lstStyle/>
        <a:p>
          <a:endParaRPr lang="zh-CN" altLang="en-US"/>
        </a:p>
      </dgm:t>
    </dgm:pt>
    <dgm:pt modelId="{C7F2D332-FC6C-4765-8F08-74D12DB2439A}" type="pres">
      <dgm:prSet presAssocID="{8BC9D0FC-ED71-40B4-AAA2-A6CCE98DD005}" presName="hierRoot2" presStyleCnt="0">
        <dgm:presLayoutVars>
          <dgm:hierBranch val="init"/>
        </dgm:presLayoutVars>
      </dgm:prSet>
      <dgm:spPr/>
    </dgm:pt>
    <dgm:pt modelId="{76428FDB-40F5-4806-9DEE-19171F123FBD}" type="pres">
      <dgm:prSet presAssocID="{8BC9D0FC-ED71-40B4-AAA2-A6CCE98DD005}" presName="rootComposite" presStyleCnt="0"/>
      <dgm:spPr/>
    </dgm:pt>
    <dgm:pt modelId="{306AE2D9-E57C-4B01-9E51-9E74A6E8F8A3}" type="pres">
      <dgm:prSet presAssocID="{8BC9D0FC-ED71-40B4-AAA2-A6CCE98DD00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9857170-F4A8-4457-80B1-EA565AF40DC2}" type="pres">
      <dgm:prSet presAssocID="{8BC9D0FC-ED71-40B4-AAA2-A6CCE98DD005}" presName="rootConnector" presStyleLbl="node2" presStyleIdx="1" presStyleCnt="3"/>
      <dgm:spPr/>
      <dgm:t>
        <a:bodyPr/>
        <a:lstStyle/>
        <a:p>
          <a:endParaRPr lang="zh-CN" altLang="en-US"/>
        </a:p>
      </dgm:t>
    </dgm:pt>
    <dgm:pt modelId="{D3091B49-F57F-4C6A-AAD1-C273F39D816C}" type="pres">
      <dgm:prSet presAssocID="{8BC9D0FC-ED71-40B4-AAA2-A6CCE98DD005}" presName="hierChild4" presStyleCnt="0"/>
      <dgm:spPr/>
    </dgm:pt>
    <dgm:pt modelId="{0FE93C45-76D9-480E-A305-303C5D2E39EA}" type="pres">
      <dgm:prSet presAssocID="{8BC9D0FC-ED71-40B4-AAA2-A6CCE98DD005}" presName="hierChild5" presStyleCnt="0"/>
      <dgm:spPr/>
    </dgm:pt>
    <dgm:pt modelId="{53485070-23A9-4FEA-89E4-A1FBC28C6A77}" type="pres">
      <dgm:prSet presAssocID="{76D39C18-AE8E-442C-A5E0-A8CAD6B96B26}" presName="Name37" presStyleLbl="parChTrans1D2" presStyleIdx="2" presStyleCnt="4"/>
      <dgm:spPr/>
      <dgm:t>
        <a:bodyPr/>
        <a:lstStyle/>
        <a:p>
          <a:endParaRPr lang="zh-CN" altLang="en-US"/>
        </a:p>
      </dgm:t>
    </dgm:pt>
    <dgm:pt modelId="{DEE8CB89-2D1A-4C0D-B203-1FC8DF6FB919}" type="pres">
      <dgm:prSet presAssocID="{D579DD81-D7FB-4001-BBD0-AF6CF2F9854D}" presName="hierRoot2" presStyleCnt="0">
        <dgm:presLayoutVars>
          <dgm:hierBranch val="init"/>
        </dgm:presLayoutVars>
      </dgm:prSet>
      <dgm:spPr/>
    </dgm:pt>
    <dgm:pt modelId="{1A910728-3CE0-451E-A4FC-69A5C47D05AB}" type="pres">
      <dgm:prSet presAssocID="{D579DD81-D7FB-4001-BBD0-AF6CF2F9854D}" presName="rootComposite" presStyleCnt="0"/>
      <dgm:spPr/>
    </dgm:pt>
    <dgm:pt modelId="{187846F8-6054-4228-894C-8B214A73F116}" type="pres">
      <dgm:prSet presAssocID="{D579DD81-D7FB-4001-BBD0-AF6CF2F9854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2FFE9EE-4326-448B-8CF1-F4C5C510B517}" type="pres">
      <dgm:prSet presAssocID="{D579DD81-D7FB-4001-BBD0-AF6CF2F9854D}" presName="rootConnector" presStyleLbl="node2" presStyleIdx="2" presStyleCnt="3"/>
      <dgm:spPr/>
      <dgm:t>
        <a:bodyPr/>
        <a:lstStyle/>
        <a:p>
          <a:endParaRPr lang="zh-CN" altLang="en-US"/>
        </a:p>
      </dgm:t>
    </dgm:pt>
    <dgm:pt modelId="{073CE675-1E51-48D8-AFC0-BDBDDCDC8FCE}" type="pres">
      <dgm:prSet presAssocID="{D579DD81-D7FB-4001-BBD0-AF6CF2F9854D}" presName="hierChild4" presStyleCnt="0"/>
      <dgm:spPr/>
    </dgm:pt>
    <dgm:pt modelId="{E0E9B993-921B-4EBA-95C5-8A68E06A113D}" type="pres">
      <dgm:prSet presAssocID="{D579DD81-D7FB-4001-BBD0-AF6CF2F9854D}" presName="hierChild5" presStyleCnt="0"/>
      <dgm:spPr/>
    </dgm:pt>
    <dgm:pt modelId="{2E7206E6-860A-4DC3-8664-3478E6645A9A}" type="pres">
      <dgm:prSet presAssocID="{1CB46AC1-E056-42B0-AC96-E46160D9CD88}" presName="hierChild3" presStyleCnt="0"/>
      <dgm:spPr/>
    </dgm:pt>
    <dgm:pt modelId="{8B0C7127-F16C-4FCB-B1D6-002DFD60066F}" type="pres">
      <dgm:prSet presAssocID="{E65C9356-1CCB-4745-8F8D-63EEADB8CD48}" presName="Name111" presStyleLbl="parChTrans1D2" presStyleIdx="3" presStyleCnt="4"/>
      <dgm:spPr/>
      <dgm:t>
        <a:bodyPr/>
        <a:lstStyle/>
        <a:p>
          <a:endParaRPr lang="zh-CN" altLang="en-US"/>
        </a:p>
      </dgm:t>
    </dgm:pt>
    <dgm:pt modelId="{96F0E7CA-ADB7-41D9-ACAF-F6265482E89A}" type="pres">
      <dgm:prSet presAssocID="{184865A6-7B23-4D65-991A-2D3A0562AF67}" presName="hierRoot3" presStyleCnt="0">
        <dgm:presLayoutVars>
          <dgm:hierBranch val="init"/>
        </dgm:presLayoutVars>
      </dgm:prSet>
      <dgm:spPr/>
    </dgm:pt>
    <dgm:pt modelId="{B8E03863-A03E-4C56-9F87-E3543374C133}" type="pres">
      <dgm:prSet presAssocID="{184865A6-7B23-4D65-991A-2D3A0562AF67}" presName="rootComposite3" presStyleCnt="0"/>
      <dgm:spPr/>
    </dgm:pt>
    <dgm:pt modelId="{6C24F78B-D345-45C2-BD2C-2FAE6E91371C}" type="pres">
      <dgm:prSet presAssocID="{184865A6-7B23-4D65-991A-2D3A0562AF67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3F8DF3C-E1F0-469C-A3B4-5518C3B6BEBF}" type="pres">
      <dgm:prSet presAssocID="{184865A6-7B23-4D65-991A-2D3A0562AF67}" presName="rootConnector3" presStyleLbl="asst1" presStyleIdx="0" presStyleCnt="1"/>
      <dgm:spPr/>
      <dgm:t>
        <a:bodyPr/>
        <a:lstStyle/>
        <a:p>
          <a:endParaRPr lang="zh-CN" altLang="en-US"/>
        </a:p>
      </dgm:t>
    </dgm:pt>
    <dgm:pt modelId="{AAEDF1F5-DE34-4FF6-8E54-0A265B989EBF}" type="pres">
      <dgm:prSet presAssocID="{184865A6-7B23-4D65-991A-2D3A0562AF67}" presName="hierChild6" presStyleCnt="0"/>
      <dgm:spPr/>
    </dgm:pt>
    <dgm:pt modelId="{DE2A64B8-D7CC-4B9C-8443-8BD4EEF4A077}" type="pres">
      <dgm:prSet presAssocID="{184865A6-7B23-4D65-991A-2D3A0562AF67}" presName="hierChild7" presStyleCnt="0"/>
      <dgm:spPr/>
    </dgm:pt>
  </dgm:ptLst>
  <dgm:cxnLst>
    <dgm:cxn modelId="{CDCE6ED7-4B28-405E-A358-2B9A3FB4329D}" type="presOf" srcId="{184865A6-7B23-4D65-991A-2D3A0562AF67}" destId="{83F8DF3C-E1F0-469C-A3B4-5518C3B6BEBF}" srcOrd="1" destOrd="0" presId="urn:microsoft.com/office/officeart/2005/8/layout/orgChart1"/>
    <dgm:cxn modelId="{7E7010DF-9D66-4AC4-9726-2B860862C5C3}" type="presOf" srcId="{D579DD81-D7FB-4001-BBD0-AF6CF2F9854D}" destId="{82FFE9EE-4326-448B-8CF1-F4C5C510B517}" srcOrd="1" destOrd="0" presId="urn:microsoft.com/office/officeart/2005/8/layout/orgChart1"/>
    <dgm:cxn modelId="{039C3B71-14E3-42C6-B01E-6EDD0CFF7434}" type="presOf" srcId="{184865A6-7B23-4D65-991A-2D3A0562AF67}" destId="{6C24F78B-D345-45C2-BD2C-2FAE6E91371C}" srcOrd="0" destOrd="0" presId="urn:microsoft.com/office/officeart/2005/8/layout/orgChart1"/>
    <dgm:cxn modelId="{DBE849A5-BC8E-42C0-8ED9-DBF26164AB0B}" type="presOf" srcId="{E65C9356-1CCB-4745-8F8D-63EEADB8CD48}" destId="{8B0C7127-F16C-4FCB-B1D6-002DFD60066F}" srcOrd="0" destOrd="0" presId="urn:microsoft.com/office/officeart/2005/8/layout/orgChart1"/>
    <dgm:cxn modelId="{AA2F1B2B-6A96-4332-814B-BA9ED8BCFB4E}" type="presOf" srcId="{1E8BDDA6-E95B-48EB-A8F9-3EF6E1705927}" destId="{29940F69-10AD-40C3-940C-4AF9F06F2457}" srcOrd="0" destOrd="0" presId="urn:microsoft.com/office/officeart/2005/8/layout/orgChart1"/>
    <dgm:cxn modelId="{E9E5C394-92F5-4346-81C4-4388DBBE2C84}" type="presOf" srcId="{1CB46AC1-E056-42B0-AC96-E46160D9CD88}" destId="{49BAE6B9-C0A3-475D-AB9A-18DCF473AEC5}" srcOrd="1" destOrd="0" presId="urn:microsoft.com/office/officeart/2005/8/layout/orgChart1"/>
    <dgm:cxn modelId="{C782B1B3-31FB-41B4-8A58-8251F5071AF9}" srcId="{1CB46AC1-E056-42B0-AC96-E46160D9CD88}" destId="{184865A6-7B23-4D65-991A-2D3A0562AF67}" srcOrd="0" destOrd="0" parTransId="{E65C9356-1CCB-4745-8F8D-63EEADB8CD48}" sibTransId="{0A2DAE11-AF1E-4DDD-98CF-5AEE92FB6C67}"/>
    <dgm:cxn modelId="{3CCDA92D-1F57-44F0-A7B3-60801A60FC89}" type="presOf" srcId="{4491142E-06BD-42A2-812B-0EA9ECBC29A2}" destId="{44434B04-071D-41F8-86AE-F00A51EB992A}" srcOrd="0" destOrd="0" presId="urn:microsoft.com/office/officeart/2005/8/layout/orgChart1"/>
    <dgm:cxn modelId="{3DE2443E-38EA-47BE-AC50-BEF854AFB4B4}" srcId="{1CB46AC1-E056-42B0-AC96-E46160D9CD88}" destId="{D579DD81-D7FB-4001-BBD0-AF6CF2F9854D}" srcOrd="3" destOrd="0" parTransId="{76D39C18-AE8E-442C-A5E0-A8CAD6B96B26}" sibTransId="{84EB23DD-4523-42E6-A9AE-9E73633B2778}"/>
    <dgm:cxn modelId="{6326DAC0-5784-42C9-AF4E-81BA9ED25FE0}" type="presOf" srcId="{E9A3082E-EE81-4C84-B5A6-3151CDD7A863}" destId="{1ACAD3D1-3D48-4930-B169-942EAEC1759A}" srcOrd="1" destOrd="0" presId="urn:microsoft.com/office/officeart/2005/8/layout/orgChart1"/>
    <dgm:cxn modelId="{07B0C1A3-67BB-4E7E-9258-409901EDB7AB}" type="presOf" srcId="{8BC9D0FC-ED71-40B4-AAA2-A6CCE98DD005}" destId="{306AE2D9-E57C-4B01-9E51-9E74A6E8F8A3}" srcOrd="0" destOrd="0" presId="urn:microsoft.com/office/officeart/2005/8/layout/orgChart1"/>
    <dgm:cxn modelId="{CB565678-C836-4EDC-9D6E-5969A4EDE09D}" srcId="{1CB46AC1-E056-42B0-AC96-E46160D9CD88}" destId="{8BC9D0FC-ED71-40B4-AAA2-A6CCE98DD005}" srcOrd="2" destOrd="0" parTransId="{3387A09D-772D-467D-9B2F-4E21D044BD1F}" sibTransId="{D4B7C6C1-76DE-4099-86B3-25182C025A7B}"/>
    <dgm:cxn modelId="{BE605E89-6A5B-4C52-BC55-5819C0E027AC}" type="presOf" srcId="{1CB46AC1-E056-42B0-AC96-E46160D9CD88}" destId="{4A187DD3-8EB2-41D4-9892-1B64B0ED19FF}" srcOrd="0" destOrd="0" presId="urn:microsoft.com/office/officeart/2005/8/layout/orgChart1"/>
    <dgm:cxn modelId="{EC25A6DB-4D10-432A-9003-9373ADD7E9C6}" srcId="{4491142E-06BD-42A2-812B-0EA9ECBC29A2}" destId="{1CB46AC1-E056-42B0-AC96-E46160D9CD88}" srcOrd="0" destOrd="0" parTransId="{D65886A9-882E-41A7-89CC-2DDD073F590E}" sibTransId="{F7596CF3-B73A-4F96-8EAE-0CBAE3025109}"/>
    <dgm:cxn modelId="{DA44786D-49B8-4C4E-BF13-5FAB8C0930D3}" srcId="{1CB46AC1-E056-42B0-AC96-E46160D9CD88}" destId="{E9A3082E-EE81-4C84-B5A6-3151CDD7A863}" srcOrd="1" destOrd="0" parTransId="{1E8BDDA6-E95B-48EB-A8F9-3EF6E1705927}" sibTransId="{1F414F22-BF45-4C30-A98D-FE56F55FCE3D}"/>
    <dgm:cxn modelId="{1461B879-FFD8-43E0-8872-AB00707B075E}" type="presOf" srcId="{3387A09D-772D-467D-9B2F-4E21D044BD1F}" destId="{810708BE-DA0E-4731-9382-0C85409FEDDF}" srcOrd="0" destOrd="0" presId="urn:microsoft.com/office/officeart/2005/8/layout/orgChart1"/>
    <dgm:cxn modelId="{B9236CC1-C383-4F9C-BEBF-910BD8D5A604}" type="presOf" srcId="{8BC9D0FC-ED71-40B4-AAA2-A6CCE98DD005}" destId="{49857170-F4A8-4457-80B1-EA565AF40DC2}" srcOrd="1" destOrd="0" presId="urn:microsoft.com/office/officeart/2005/8/layout/orgChart1"/>
    <dgm:cxn modelId="{B9BC77C0-2741-47CC-9F76-80DF0D7E0082}" type="presOf" srcId="{E9A3082E-EE81-4C84-B5A6-3151CDD7A863}" destId="{705966E8-45B9-42EF-870F-38E7C88B8D08}" srcOrd="0" destOrd="0" presId="urn:microsoft.com/office/officeart/2005/8/layout/orgChart1"/>
    <dgm:cxn modelId="{73568E96-7CE5-4C4C-9272-9DDE738326C0}" type="presOf" srcId="{76D39C18-AE8E-442C-A5E0-A8CAD6B96B26}" destId="{53485070-23A9-4FEA-89E4-A1FBC28C6A77}" srcOrd="0" destOrd="0" presId="urn:microsoft.com/office/officeart/2005/8/layout/orgChart1"/>
    <dgm:cxn modelId="{82D1BD6D-1395-4B47-98B0-086F40C94301}" type="presOf" srcId="{D579DD81-D7FB-4001-BBD0-AF6CF2F9854D}" destId="{187846F8-6054-4228-894C-8B214A73F116}" srcOrd="0" destOrd="0" presId="urn:microsoft.com/office/officeart/2005/8/layout/orgChart1"/>
    <dgm:cxn modelId="{39AC86DC-7A60-4AD6-8E7A-C2F456CF5C3C}" type="presParOf" srcId="{44434B04-071D-41F8-86AE-F00A51EB992A}" destId="{85C3F861-58CB-48D4-8666-A47C80A8D1CA}" srcOrd="0" destOrd="0" presId="urn:microsoft.com/office/officeart/2005/8/layout/orgChart1"/>
    <dgm:cxn modelId="{D7723BD3-3E86-4A70-9FD8-58BED314A764}" type="presParOf" srcId="{85C3F861-58CB-48D4-8666-A47C80A8D1CA}" destId="{453D40B1-6653-4DAC-BD11-82B924EF304C}" srcOrd="0" destOrd="0" presId="urn:microsoft.com/office/officeart/2005/8/layout/orgChart1"/>
    <dgm:cxn modelId="{3F5C7D9D-0096-4BB2-979A-1F420496A3AD}" type="presParOf" srcId="{453D40B1-6653-4DAC-BD11-82B924EF304C}" destId="{4A187DD3-8EB2-41D4-9892-1B64B0ED19FF}" srcOrd="0" destOrd="0" presId="urn:microsoft.com/office/officeart/2005/8/layout/orgChart1"/>
    <dgm:cxn modelId="{37062523-ACEA-4C11-99C2-8099B0936DAC}" type="presParOf" srcId="{453D40B1-6653-4DAC-BD11-82B924EF304C}" destId="{49BAE6B9-C0A3-475D-AB9A-18DCF473AEC5}" srcOrd="1" destOrd="0" presId="urn:microsoft.com/office/officeart/2005/8/layout/orgChart1"/>
    <dgm:cxn modelId="{A2D8AEAD-1B10-49A7-89C8-976EBF5B75AA}" type="presParOf" srcId="{85C3F861-58CB-48D4-8666-A47C80A8D1CA}" destId="{AEA0EEC0-0BC5-476C-92ED-56D515BF2E6F}" srcOrd="1" destOrd="0" presId="urn:microsoft.com/office/officeart/2005/8/layout/orgChart1"/>
    <dgm:cxn modelId="{50C145E4-3149-4173-A39D-29FE4CA89676}" type="presParOf" srcId="{AEA0EEC0-0BC5-476C-92ED-56D515BF2E6F}" destId="{29940F69-10AD-40C3-940C-4AF9F06F2457}" srcOrd="0" destOrd="0" presId="urn:microsoft.com/office/officeart/2005/8/layout/orgChart1"/>
    <dgm:cxn modelId="{1D603240-A43F-4018-B011-0C154E1C56AA}" type="presParOf" srcId="{AEA0EEC0-0BC5-476C-92ED-56D515BF2E6F}" destId="{75E54E1C-C1A2-4781-979A-2237A611D7D7}" srcOrd="1" destOrd="0" presId="urn:microsoft.com/office/officeart/2005/8/layout/orgChart1"/>
    <dgm:cxn modelId="{C7D2C081-33ED-4A47-9CBD-382B6685764A}" type="presParOf" srcId="{75E54E1C-C1A2-4781-979A-2237A611D7D7}" destId="{1186DE72-4200-4E4A-8BA6-B93AB8D07AC1}" srcOrd="0" destOrd="0" presId="urn:microsoft.com/office/officeart/2005/8/layout/orgChart1"/>
    <dgm:cxn modelId="{9F032067-703B-4F19-9926-A87B121E688A}" type="presParOf" srcId="{1186DE72-4200-4E4A-8BA6-B93AB8D07AC1}" destId="{705966E8-45B9-42EF-870F-38E7C88B8D08}" srcOrd="0" destOrd="0" presId="urn:microsoft.com/office/officeart/2005/8/layout/orgChart1"/>
    <dgm:cxn modelId="{5F635005-EF29-4C57-8813-B4ACF0248130}" type="presParOf" srcId="{1186DE72-4200-4E4A-8BA6-B93AB8D07AC1}" destId="{1ACAD3D1-3D48-4930-B169-942EAEC1759A}" srcOrd="1" destOrd="0" presId="urn:microsoft.com/office/officeart/2005/8/layout/orgChart1"/>
    <dgm:cxn modelId="{7CECADAD-0203-4CD1-8BE1-BFBF4255DFD9}" type="presParOf" srcId="{75E54E1C-C1A2-4781-979A-2237A611D7D7}" destId="{27A82B50-FD20-4EB3-B18D-1DBD26D94E77}" srcOrd="1" destOrd="0" presId="urn:microsoft.com/office/officeart/2005/8/layout/orgChart1"/>
    <dgm:cxn modelId="{F3FD9F05-4508-4E50-8C76-C66E6B8B6CD5}" type="presParOf" srcId="{75E54E1C-C1A2-4781-979A-2237A611D7D7}" destId="{22721E81-5D1C-4376-98DC-3B709F58CEE7}" srcOrd="2" destOrd="0" presId="urn:microsoft.com/office/officeart/2005/8/layout/orgChart1"/>
    <dgm:cxn modelId="{472F5942-7251-4F37-AACB-92B1B7276240}" type="presParOf" srcId="{AEA0EEC0-0BC5-476C-92ED-56D515BF2E6F}" destId="{810708BE-DA0E-4731-9382-0C85409FEDDF}" srcOrd="2" destOrd="0" presId="urn:microsoft.com/office/officeart/2005/8/layout/orgChart1"/>
    <dgm:cxn modelId="{D338E704-4B4D-4E3A-933D-13E6A64719DF}" type="presParOf" srcId="{AEA0EEC0-0BC5-476C-92ED-56D515BF2E6F}" destId="{C7F2D332-FC6C-4765-8F08-74D12DB2439A}" srcOrd="3" destOrd="0" presId="urn:microsoft.com/office/officeart/2005/8/layout/orgChart1"/>
    <dgm:cxn modelId="{54BC69BD-F0AF-4F4B-BA8E-6FF573EEE951}" type="presParOf" srcId="{C7F2D332-FC6C-4765-8F08-74D12DB2439A}" destId="{76428FDB-40F5-4806-9DEE-19171F123FBD}" srcOrd="0" destOrd="0" presId="urn:microsoft.com/office/officeart/2005/8/layout/orgChart1"/>
    <dgm:cxn modelId="{6AA6B6BC-67E4-429B-8537-A57E9BBBFE86}" type="presParOf" srcId="{76428FDB-40F5-4806-9DEE-19171F123FBD}" destId="{306AE2D9-E57C-4B01-9E51-9E74A6E8F8A3}" srcOrd="0" destOrd="0" presId="urn:microsoft.com/office/officeart/2005/8/layout/orgChart1"/>
    <dgm:cxn modelId="{21CBABC6-10CF-4D79-B020-3B09982C1CE9}" type="presParOf" srcId="{76428FDB-40F5-4806-9DEE-19171F123FBD}" destId="{49857170-F4A8-4457-80B1-EA565AF40DC2}" srcOrd="1" destOrd="0" presId="urn:microsoft.com/office/officeart/2005/8/layout/orgChart1"/>
    <dgm:cxn modelId="{E8A7D358-BB3D-48F1-B0E0-6FEEB0F30AF0}" type="presParOf" srcId="{C7F2D332-FC6C-4765-8F08-74D12DB2439A}" destId="{D3091B49-F57F-4C6A-AAD1-C273F39D816C}" srcOrd="1" destOrd="0" presId="urn:microsoft.com/office/officeart/2005/8/layout/orgChart1"/>
    <dgm:cxn modelId="{A68E7A79-6EFF-46C8-B498-3895FFE892E0}" type="presParOf" srcId="{C7F2D332-FC6C-4765-8F08-74D12DB2439A}" destId="{0FE93C45-76D9-480E-A305-303C5D2E39EA}" srcOrd="2" destOrd="0" presId="urn:microsoft.com/office/officeart/2005/8/layout/orgChart1"/>
    <dgm:cxn modelId="{0641B175-9228-408C-97EE-240C8A859EB2}" type="presParOf" srcId="{AEA0EEC0-0BC5-476C-92ED-56D515BF2E6F}" destId="{53485070-23A9-4FEA-89E4-A1FBC28C6A77}" srcOrd="4" destOrd="0" presId="urn:microsoft.com/office/officeart/2005/8/layout/orgChart1"/>
    <dgm:cxn modelId="{AAE41A18-AA3B-4448-866D-C7F95E954496}" type="presParOf" srcId="{AEA0EEC0-0BC5-476C-92ED-56D515BF2E6F}" destId="{DEE8CB89-2D1A-4C0D-B203-1FC8DF6FB919}" srcOrd="5" destOrd="0" presId="urn:microsoft.com/office/officeart/2005/8/layout/orgChart1"/>
    <dgm:cxn modelId="{AAD511DE-4AC1-4F23-B63C-DF8DEF06DEC8}" type="presParOf" srcId="{DEE8CB89-2D1A-4C0D-B203-1FC8DF6FB919}" destId="{1A910728-3CE0-451E-A4FC-69A5C47D05AB}" srcOrd="0" destOrd="0" presId="urn:microsoft.com/office/officeart/2005/8/layout/orgChart1"/>
    <dgm:cxn modelId="{77BDF9C1-7FAD-444F-9C86-68DF61345FAC}" type="presParOf" srcId="{1A910728-3CE0-451E-A4FC-69A5C47D05AB}" destId="{187846F8-6054-4228-894C-8B214A73F116}" srcOrd="0" destOrd="0" presId="urn:microsoft.com/office/officeart/2005/8/layout/orgChart1"/>
    <dgm:cxn modelId="{BC0AA66B-F1EB-4A44-88AB-6731ED946E19}" type="presParOf" srcId="{1A910728-3CE0-451E-A4FC-69A5C47D05AB}" destId="{82FFE9EE-4326-448B-8CF1-F4C5C510B517}" srcOrd="1" destOrd="0" presId="urn:microsoft.com/office/officeart/2005/8/layout/orgChart1"/>
    <dgm:cxn modelId="{58346F95-E7B8-4BC0-8333-4BE614F16B58}" type="presParOf" srcId="{DEE8CB89-2D1A-4C0D-B203-1FC8DF6FB919}" destId="{073CE675-1E51-48D8-AFC0-BDBDDCDC8FCE}" srcOrd="1" destOrd="0" presId="urn:microsoft.com/office/officeart/2005/8/layout/orgChart1"/>
    <dgm:cxn modelId="{4178C960-066F-49CC-922E-6CAEEB7E939A}" type="presParOf" srcId="{DEE8CB89-2D1A-4C0D-B203-1FC8DF6FB919}" destId="{E0E9B993-921B-4EBA-95C5-8A68E06A113D}" srcOrd="2" destOrd="0" presId="urn:microsoft.com/office/officeart/2005/8/layout/orgChart1"/>
    <dgm:cxn modelId="{99B745B2-F916-4414-A3A3-E159C768A6E5}" type="presParOf" srcId="{85C3F861-58CB-48D4-8666-A47C80A8D1CA}" destId="{2E7206E6-860A-4DC3-8664-3478E6645A9A}" srcOrd="2" destOrd="0" presId="urn:microsoft.com/office/officeart/2005/8/layout/orgChart1"/>
    <dgm:cxn modelId="{6BA6BCED-0F72-4F95-82A3-2E4C7AE22548}" type="presParOf" srcId="{2E7206E6-860A-4DC3-8664-3478E6645A9A}" destId="{8B0C7127-F16C-4FCB-B1D6-002DFD60066F}" srcOrd="0" destOrd="0" presId="urn:microsoft.com/office/officeart/2005/8/layout/orgChart1"/>
    <dgm:cxn modelId="{3BC554B2-9E7C-4F46-9D14-F1C07FD453D5}" type="presParOf" srcId="{2E7206E6-860A-4DC3-8664-3478E6645A9A}" destId="{96F0E7CA-ADB7-41D9-ACAF-F6265482E89A}" srcOrd="1" destOrd="0" presId="urn:microsoft.com/office/officeart/2005/8/layout/orgChart1"/>
    <dgm:cxn modelId="{FED9A176-AB36-4328-A7D7-A6C3F23A5AA6}" type="presParOf" srcId="{96F0E7CA-ADB7-41D9-ACAF-F6265482E89A}" destId="{B8E03863-A03E-4C56-9F87-E3543374C133}" srcOrd="0" destOrd="0" presId="urn:microsoft.com/office/officeart/2005/8/layout/orgChart1"/>
    <dgm:cxn modelId="{E78FC56C-A4F0-41A4-9E18-7CD6F7A29DD3}" type="presParOf" srcId="{B8E03863-A03E-4C56-9F87-E3543374C133}" destId="{6C24F78B-D345-45C2-BD2C-2FAE6E91371C}" srcOrd="0" destOrd="0" presId="urn:microsoft.com/office/officeart/2005/8/layout/orgChart1"/>
    <dgm:cxn modelId="{49B04400-8205-4E9E-8F0F-E766A095AAB6}" type="presParOf" srcId="{B8E03863-A03E-4C56-9F87-E3543374C133}" destId="{83F8DF3C-E1F0-469C-A3B4-5518C3B6BEBF}" srcOrd="1" destOrd="0" presId="urn:microsoft.com/office/officeart/2005/8/layout/orgChart1"/>
    <dgm:cxn modelId="{A54CEE1B-1167-478B-A49A-CDC0590C4098}" type="presParOf" srcId="{96F0E7CA-ADB7-41D9-ACAF-F6265482E89A}" destId="{AAEDF1F5-DE34-4FF6-8E54-0A265B989EBF}" srcOrd="1" destOrd="0" presId="urn:microsoft.com/office/officeart/2005/8/layout/orgChart1"/>
    <dgm:cxn modelId="{68C20AF4-8C6E-4D2E-882C-98DC7A8CC36F}" type="presParOf" srcId="{96F0E7CA-ADB7-41D9-ACAF-F6265482E89A}" destId="{DE2A64B8-D7CC-4B9C-8443-8BD4EEF4A0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B0C7127-F16C-4FCB-B1D6-002DFD60066F}">
      <dsp:nvSpPr>
        <dsp:cNvPr id="0" name=""/>
        <dsp:cNvSpPr/>
      </dsp:nvSpPr>
      <dsp:spPr>
        <a:xfrm>
          <a:off x="2501861" y="426878"/>
          <a:ext cx="91440" cy="392418"/>
        </a:xfrm>
        <a:custGeom>
          <a:avLst/>
          <a:gdLst/>
          <a:ahLst/>
          <a:cxnLst/>
          <a:rect l="0" t="0" r="0" b="0"/>
          <a:pathLst>
            <a:path>
              <a:moveTo>
                <a:pt x="135293" y="0"/>
              </a:moveTo>
              <a:lnTo>
                <a:pt x="135293" y="392418"/>
              </a:lnTo>
              <a:lnTo>
                <a:pt x="45720" y="3924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85070-23A9-4FEA-89E4-A1FBC28C6A77}">
      <dsp:nvSpPr>
        <dsp:cNvPr id="0" name=""/>
        <dsp:cNvSpPr/>
      </dsp:nvSpPr>
      <dsp:spPr>
        <a:xfrm>
          <a:off x="2637155" y="426878"/>
          <a:ext cx="1032231" cy="784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263"/>
              </a:lnTo>
              <a:lnTo>
                <a:pt x="1032231" y="695263"/>
              </a:lnTo>
              <a:lnTo>
                <a:pt x="1032231" y="784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708BE-DA0E-4731-9382-0C85409FEDDF}">
      <dsp:nvSpPr>
        <dsp:cNvPr id="0" name=""/>
        <dsp:cNvSpPr/>
      </dsp:nvSpPr>
      <dsp:spPr>
        <a:xfrm>
          <a:off x="2591435" y="426878"/>
          <a:ext cx="91440" cy="7848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4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40F69-10AD-40C3-940C-4AF9F06F2457}">
      <dsp:nvSpPr>
        <dsp:cNvPr id="0" name=""/>
        <dsp:cNvSpPr/>
      </dsp:nvSpPr>
      <dsp:spPr>
        <a:xfrm>
          <a:off x="1604923" y="426878"/>
          <a:ext cx="1032231" cy="784836"/>
        </a:xfrm>
        <a:custGeom>
          <a:avLst/>
          <a:gdLst/>
          <a:ahLst/>
          <a:cxnLst/>
          <a:rect l="0" t="0" r="0" b="0"/>
          <a:pathLst>
            <a:path>
              <a:moveTo>
                <a:pt x="1032231" y="0"/>
              </a:moveTo>
              <a:lnTo>
                <a:pt x="1032231" y="695263"/>
              </a:lnTo>
              <a:lnTo>
                <a:pt x="0" y="695263"/>
              </a:lnTo>
              <a:lnTo>
                <a:pt x="0" y="784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187DD3-8EB2-41D4-9892-1B64B0ED19FF}">
      <dsp:nvSpPr>
        <dsp:cNvPr id="0" name=""/>
        <dsp:cNvSpPr/>
      </dsp:nvSpPr>
      <dsp:spPr>
        <a:xfrm>
          <a:off x="2210613" y="336"/>
          <a:ext cx="853083" cy="426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组长：</a:t>
          </a:r>
          <a:endParaRPr lang="en-US" altLang="zh-CN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教学院长</a:t>
          </a:r>
        </a:p>
      </dsp:txBody>
      <dsp:txXfrm>
        <a:off x="2210613" y="336"/>
        <a:ext cx="853083" cy="426541"/>
      </dsp:txXfrm>
    </dsp:sp>
    <dsp:sp modelId="{705966E8-45B9-42EF-870F-38E7C88B8D08}">
      <dsp:nvSpPr>
        <dsp:cNvPr id="0" name=""/>
        <dsp:cNvSpPr/>
      </dsp:nvSpPr>
      <dsp:spPr>
        <a:xfrm>
          <a:off x="1178382" y="1211714"/>
          <a:ext cx="853083" cy="426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术科教学教研小组</a:t>
          </a:r>
        </a:p>
      </dsp:txBody>
      <dsp:txXfrm>
        <a:off x="1178382" y="1211714"/>
        <a:ext cx="853083" cy="426541"/>
      </dsp:txXfrm>
    </dsp:sp>
    <dsp:sp modelId="{306AE2D9-E57C-4B01-9E51-9E74A6E8F8A3}">
      <dsp:nvSpPr>
        <dsp:cNvPr id="0" name=""/>
        <dsp:cNvSpPr/>
      </dsp:nvSpPr>
      <dsp:spPr>
        <a:xfrm>
          <a:off x="2210613" y="1211714"/>
          <a:ext cx="853083" cy="426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理论教学教研小组</a:t>
          </a:r>
        </a:p>
      </dsp:txBody>
      <dsp:txXfrm>
        <a:off x="2210613" y="1211714"/>
        <a:ext cx="853083" cy="426541"/>
      </dsp:txXfrm>
    </dsp:sp>
    <dsp:sp modelId="{187846F8-6054-4228-894C-8B214A73F116}">
      <dsp:nvSpPr>
        <dsp:cNvPr id="0" name=""/>
        <dsp:cNvSpPr/>
      </dsp:nvSpPr>
      <dsp:spPr>
        <a:xfrm>
          <a:off x="3242844" y="1211714"/>
          <a:ext cx="853083" cy="426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教师教育教学小组</a:t>
          </a:r>
        </a:p>
      </dsp:txBody>
      <dsp:txXfrm>
        <a:off x="3242844" y="1211714"/>
        <a:ext cx="853083" cy="426541"/>
      </dsp:txXfrm>
    </dsp:sp>
    <dsp:sp modelId="{6C24F78B-D345-45C2-BD2C-2FAE6E91371C}">
      <dsp:nvSpPr>
        <dsp:cNvPr id="0" name=""/>
        <dsp:cNvSpPr/>
      </dsp:nvSpPr>
      <dsp:spPr>
        <a:xfrm>
          <a:off x="1694497" y="606025"/>
          <a:ext cx="853083" cy="426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执行秘书：</a:t>
          </a:r>
          <a:endParaRPr lang="en-US" altLang="zh-CN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系主任</a:t>
          </a:r>
        </a:p>
      </dsp:txBody>
      <dsp:txXfrm>
        <a:off x="1694497" y="606025"/>
        <a:ext cx="853083" cy="426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2017-08-23T04:06:00Z</dcterms:created>
  <dcterms:modified xsi:type="dcterms:W3CDTF">2017-08-23T05:30:00Z</dcterms:modified>
</cp:coreProperties>
</file>